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34318" w14:textId="77777777" w:rsidR="00544920" w:rsidRPr="00E57EBE" w:rsidRDefault="00544920" w:rsidP="00544920">
      <w:pPr>
        <w:pStyle w:val="Docketnumber"/>
        <w:rPr>
          <w:sz w:val="24"/>
          <w:szCs w:val="24"/>
        </w:rPr>
      </w:pPr>
      <w:r>
        <w:rPr>
          <w:sz w:val="24"/>
          <w:szCs w:val="24"/>
        </w:rPr>
        <w:t xml:space="preserve">DOCKET </w:t>
      </w:r>
      <w:r w:rsidRPr="00E57EBE">
        <w:rPr>
          <w:sz w:val="24"/>
          <w:szCs w:val="24"/>
        </w:rPr>
        <w:t xml:space="preserve">NO. </w:t>
      </w:r>
      <w:r>
        <w:rPr>
          <w:sz w:val="24"/>
          <w:szCs w:val="24"/>
        </w:rPr>
        <w:t>50614</w:t>
      </w:r>
    </w:p>
    <w:p w14:paraId="00A1AB5E" w14:textId="77777777" w:rsidR="00544920" w:rsidRPr="001E0547" w:rsidRDefault="00544920" w:rsidP="00544920">
      <w:pPr>
        <w:jc w:val="center"/>
        <w:rPr>
          <w:b/>
        </w:rPr>
      </w:pPr>
    </w:p>
    <w:tbl>
      <w:tblPr>
        <w:tblW w:w="9756" w:type="dxa"/>
        <w:tblLook w:val="04A0" w:firstRow="1" w:lastRow="0" w:firstColumn="1" w:lastColumn="0" w:noHBand="0" w:noVBand="1"/>
      </w:tblPr>
      <w:tblGrid>
        <w:gridCol w:w="4608"/>
        <w:gridCol w:w="360"/>
        <w:gridCol w:w="4788"/>
      </w:tblGrid>
      <w:tr w:rsidR="00544920" w:rsidRPr="007C1B02" w14:paraId="5CFCDD66" w14:textId="77777777" w:rsidTr="005F166E">
        <w:tc>
          <w:tcPr>
            <w:tcW w:w="4608" w:type="dxa"/>
          </w:tcPr>
          <w:p w14:paraId="5537D8BD" w14:textId="77777777" w:rsidR="00544920" w:rsidRPr="002C2A96" w:rsidRDefault="00544920" w:rsidP="005F166E">
            <w:pPr>
              <w:jc w:val="left"/>
              <w:rPr>
                <w:b/>
                <w:bCs/>
                <w:caps/>
                <w:szCs w:val="24"/>
              </w:rPr>
            </w:pPr>
            <w:r w:rsidRPr="002C2A96">
              <w:rPr>
                <w:b/>
                <w:bCs/>
              </w:rPr>
              <w:t xml:space="preserve">APPLICATION OF THE </w:t>
            </w:r>
            <w:r>
              <w:rPr>
                <w:b/>
                <w:bCs/>
              </w:rPr>
              <w:t>TOWN OF CUT AND SHOOT</w:t>
            </w:r>
            <w:r w:rsidRPr="002C2A96">
              <w:rPr>
                <w:b/>
                <w:bCs/>
              </w:rPr>
              <w:t xml:space="preserve"> TO AMEND ITS WATER CERTIFICATE OF CONVENIENCE AND NECESSITY IN </w:t>
            </w:r>
            <w:r>
              <w:rPr>
                <w:b/>
                <w:bCs/>
              </w:rPr>
              <w:t>MONTGOMERY</w:t>
            </w:r>
            <w:r w:rsidRPr="002C2A96">
              <w:rPr>
                <w:b/>
                <w:bCs/>
              </w:rPr>
              <w:t xml:space="preserve"> COUNTY</w:t>
            </w:r>
          </w:p>
        </w:tc>
        <w:tc>
          <w:tcPr>
            <w:tcW w:w="360" w:type="dxa"/>
          </w:tcPr>
          <w:p w14:paraId="5A82AF37" w14:textId="77777777" w:rsidR="00544920" w:rsidRPr="007C1B02" w:rsidRDefault="00544920" w:rsidP="005F166E">
            <w:pPr>
              <w:rPr>
                <w:b/>
              </w:rPr>
            </w:pPr>
            <w:r w:rsidRPr="007C1B02">
              <w:rPr>
                <w:b/>
              </w:rPr>
              <w:t>§</w:t>
            </w:r>
          </w:p>
          <w:p w14:paraId="6288AD24" w14:textId="77777777" w:rsidR="00544920" w:rsidRPr="007C1B02" w:rsidRDefault="00544920" w:rsidP="005F166E">
            <w:pPr>
              <w:rPr>
                <w:b/>
              </w:rPr>
            </w:pPr>
            <w:r w:rsidRPr="007C1B02">
              <w:rPr>
                <w:b/>
              </w:rPr>
              <w:t>§</w:t>
            </w:r>
          </w:p>
          <w:p w14:paraId="306727F4" w14:textId="77777777" w:rsidR="00544920" w:rsidRDefault="00544920" w:rsidP="005F166E">
            <w:pPr>
              <w:rPr>
                <w:b/>
              </w:rPr>
            </w:pPr>
            <w:r w:rsidRPr="007C1B02">
              <w:rPr>
                <w:b/>
              </w:rPr>
              <w:t>§</w:t>
            </w:r>
          </w:p>
          <w:p w14:paraId="0074885F" w14:textId="77777777" w:rsidR="00544920" w:rsidRDefault="00544920" w:rsidP="005F166E">
            <w:pPr>
              <w:rPr>
                <w:b/>
              </w:rPr>
            </w:pPr>
            <w:r>
              <w:rPr>
                <w:b/>
              </w:rPr>
              <w:t>§</w:t>
            </w:r>
          </w:p>
          <w:p w14:paraId="11A057FE" w14:textId="77777777" w:rsidR="00544920" w:rsidRPr="007C1B02" w:rsidRDefault="00544920" w:rsidP="005F166E">
            <w:pPr>
              <w:rPr>
                <w:b/>
              </w:rPr>
            </w:pPr>
            <w:r>
              <w:rPr>
                <w:b/>
              </w:rPr>
              <w:t>§</w:t>
            </w:r>
          </w:p>
        </w:tc>
        <w:tc>
          <w:tcPr>
            <w:tcW w:w="4788" w:type="dxa"/>
          </w:tcPr>
          <w:p w14:paraId="4F5C5695" w14:textId="77777777" w:rsidR="00544920" w:rsidRPr="007C1B02" w:rsidRDefault="00544920" w:rsidP="005F166E">
            <w:pPr>
              <w:pStyle w:val="Docketstyle"/>
              <w:spacing w:line="240" w:lineRule="auto"/>
              <w:jc w:val="center"/>
              <w:rPr>
                <w:bCs/>
              </w:rPr>
            </w:pPr>
            <w:r w:rsidRPr="007C1B02">
              <w:rPr>
                <w:bCs/>
              </w:rPr>
              <w:t>PUBLIC UTILITY COMMISSION</w:t>
            </w:r>
          </w:p>
          <w:p w14:paraId="24727706" w14:textId="77777777" w:rsidR="00544920" w:rsidRPr="007C1B02" w:rsidRDefault="00544920" w:rsidP="005F166E">
            <w:pPr>
              <w:pStyle w:val="Docketstyle"/>
              <w:spacing w:line="240" w:lineRule="auto"/>
              <w:jc w:val="center"/>
              <w:rPr>
                <w:bCs/>
              </w:rPr>
            </w:pPr>
          </w:p>
          <w:p w14:paraId="564CD7BA" w14:textId="77777777" w:rsidR="00544920" w:rsidRPr="007C1B02" w:rsidRDefault="00544920" w:rsidP="005F166E">
            <w:pPr>
              <w:pStyle w:val="Docketstyle"/>
              <w:spacing w:line="240" w:lineRule="auto"/>
              <w:jc w:val="center"/>
              <w:rPr>
                <w:bCs/>
              </w:rPr>
            </w:pPr>
            <w:r w:rsidRPr="007C1B02">
              <w:rPr>
                <w:bCs/>
              </w:rPr>
              <w:t>OF TEXAS</w:t>
            </w:r>
          </w:p>
        </w:tc>
      </w:tr>
    </w:tbl>
    <w:p w14:paraId="6BC6824B" w14:textId="77777777" w:rsidR="00544920" w:rsidRPr="00261AFE" w:rsidRDefault="00544920" w:rsidP="00544920">
      <w:pPr>
        <w:pStyle w:val="Documentheading"/>
        <w:rPr>
          <w:sz w:val="24"/>
          <w:szCs w:val="24"/>
        </w:rPr>
      </w:pPr>
    </w:p>
    <w:p w14:paraId="39817B32" w14:textId="249F764D" w:rsidR="00544920" w:rsidRPr="00261AFE" w:rsidRDefault="00544920" w:rsidP="00544920">
      <w:pPr>
        <w:pStyle w:val="Documentheading"/>
        <w:rPr>
          <w:sz w:val="24"/>
          <w:szCs w:val="24"/>
        </w:rPr>
      </w:pPr>
      <w:r>
        <w:rPr>
          <w:sz w:val="24"/>
          <w:szCs w:val="24"/>
        </w:rPr>
        <w:t>commission staff’s recommendation on SUFFICIENCY OF NOTICE</w:t>
      </w:r>
    </w:p>
    <w:p w14:paraId="3760020F" w14:textId="77777777" w:rsidR="00544920" w:rsidRDefault="00544920" w:rsidP="00544920">
      <w:pPr>
        <w:pStyle w:val="Documentheading"/>
      </w:pPr>
    </w:p>
    <w:p w14:paraId="793BCB91" w14:textId="5FF50C58" w:rsidR="00544920" w:rsidRPr="00B4750C" w:rsidRDefault="00544920" w:rsidP="00544920">
      <w:pPr>
        <w:spacing w:line="360" w:lineRule="auto"/>
        <w:ind w:firstLine="720"/>
        <w:rPr>
          <w:bCs/>
          <w:szCs w:val="24"/>
        </w:rPr>
      </w:pPr>
      <w:r w:rsidRPr="00C138DF">
        <w:rPr>
          <w:b/>
          <w:szCs w:val="24"/>
        </w:rPr>
        <w:t xml:space="preserve">COMES NOW </w:t>
      </w:r>
      <w:r w:rsidRPr="00544920">
        <w:rPr>
          <w:szCs w:val="24"/>
        </w:rPr>
        <w:t>the Staff of the Public Utility Commission of Texas (Staff), representing the public interest, and files this Recommendation on Sufficiency of Notice.  Staff recommends that notice be deemed sufficient.  In support thereof, Staff shows the following:</w:t>
      </w:r>
    </w:p>
    <w:p w14:paraId="05FD7CE1" w14:textId="77777777" w:rsidR="00544920" w:rsidRPr="00874A9A" w:rsidRDefault="00544920" w:rsidP="00544920">
      <w:pPr>
        <w:jc w:val="center"/>
      </w:pPr>
    </w:p>
    <w:p w14:paraId="68AC794F" w14:textId="77777777" w:rsidR="00544920" w:rsidRPr="00B100C1" w:rsidRDefault="00544920" w:rsidP="00544920">
      <w:pPr>
        <w:numPr>
          <w:ilvl w:val="0"/>
          <w:numId w:val="1"/>
        </w:numPr>
        <w:spacing w:line="360" w:lineRule="auto"/>
        <w:ind w:left="0" w:firstLine="0"/>
        <w:jc w:val="center"/>
        <w:rPr>
          <w:b/>
          <w:caps/>
        </w:rPr>
      </w:pPr>
      <w:r w:rsidRPr="00B100C1">
        <w:rPr>
          <w:b/>
          <w:caps/>
        </w:rPr>
        <w:t>Background</w:t>
      </w:r>
    </w:p>
    <w:p w14:paraId="3BB6C708" w14:textId="12F2C69B" w:rsidR="00544920" w:rsidRDefault="00544920" w:rsidP="00544920">
      <w:pPr>
        <w:spacing w:line="360" w:lineRule="auto"/>
      </w:pPr>
      <w:r>
        <w:tab/>
      </w:r>
      <w:r w:rsidRPr="00A8012F">
        <w:t xml:space="preserve">On </w:t>
      </w:r>
      <w:r>
        <w:t xml:space="preserve">March 3, 2020, the Town of Cut and Shoot (Cut and Shoot) filed an application to amend its water Certificate of Convenience and Necessity (CCN) No. 11615 </w:t>
      </w:r>
      <w:r w:rsidRPr="00EA0B92">
        <w:t xml:space="preserve">in </w:t>
      </w:r>
      <w:r>
        <w:t xml:space="preserve">Montgomery </w:t>
      </w:r>
      <w:r w:rsidRPr="00EA0B92">
        <w:t>County, Texas</w:t>
      </w:r>
      <w:r>
        <w:t>. The requested service area consists of approximately 23 acres with no current customer connections. Cut and Shoot filed supplemental information on April 6, 2020. Cut and Shoot filed proof of notice documentation on June 24, 2020 and June 25, 2020.</w:t>
      </w:r>
    </w:p>
    <w:p w14:paraId="515C4D5A" w14:textId="0024967E" w:rsidR="00544920" w:rsidRDefault="00544920" w:rsidP="00544920">
      <w:pPr>
        <w:spacing w:line="360" w:lineRule="auto"/>
      </w:pPr>
      <w:r>
        <w:tab/>
        <w:t xml:space="preserve">On June 4, 2020, the </w:t>
      </w:r>
      <w:r w:rsidRPr="00490DB7">
        <w:rPr>
          <w:szCs w:val="24"/>
        </w:rPr>
        <w:t xml:space="preserve">Administrative Law Judge (ALJ) </w:t>
      </w:r>
      <w:r>
        <w:t xml:space="preserve">issued Order No. 3, </w:t>
      </w:r>
      <w:r w:rsidRPr="00544920">
        <w:rPr>
          <w:szCs w:val="24"/>
        </w:rPr>
        <w:t>establishing a deadline of Ju</w:t>
      </w:r>
      <w:r>
        <w:rPr>
          <w:szCs w:val="24"/>
        </w:rPr>
        <w:t>ly</w:t>
      </w:r>
      <w:r w:rsidRPr="00544920">
        <w:rPr>
          <w:szCs w:val="24"/>
        </w:rPr>
        <w:t xml:space="preserve"> </w:t>
      </w:r>
      <w:r>
        <w:rPr>
          <w:szCs w:val="24"/>
        </w:rPr>
        <w:t>30</w:t>
      </w:r>
      <w:r w:rsidRPr="00544920">
        <w:rPr>
          <w:szCs w:val="24"/>
        </w:rPr>
        <w:t>, 2020 for Staff to file a recommendation on the sufficiency of notice.  Therefore, this pleading is timely filed.</w:t>
      </w:r>
    </w:p>
    <w:p w14:paraId="66D93D31" w14:textId="77777777" w:rsidR="00544920" w:rsidRDefault="00544920" w:rsidP="00544920">
      <w:pPr>
        <w:pStyle w:val="ListParagraph"/>
        <w:numPr>
          <w:ilvl w:val="1"/>
          <w:numId w:val="1"/>
        </w:numPr>
        <w:spacing w:line="360" w:lineRule="auto"/>
        <w:jc w:val="center"/>
        <w:rPr>
          <w:b/>
        </w:rPr>
      </w:pPr>
      <w:r>
        <w:rPr>
          <w:b/>
        </w:rPr>
        <w:t xml:space="preserve">  SUFFICIENCY OF NOTICE</w:t>
      </w:r>
    </w:p>
    <w:p w14:paraId="370D6654" w14:textId="2ADD69B2" w:rsidR="00544920" w:rsidRDefault="00544920" w:rsidP="00544920">
      <w:pPr>
        <w:spacing w:after="120" w:line="360" w:lineRule="auto"/>
        <w:ind w:firstLine="720"/>
      </w:pPr>
      <w:r>
        <w:t xml:space="preserve">Staff has reviewed the notice documentation filed by </w:t>
      </w:r>
      <w:r w:rsidR="00A63A51">
        <w:t xml:space="preserve">Cut </w:t>
      </w:r>
      <w:r w:rsidR="00D20C9C">
        <w:t>and</w:t>
      </w:r>
      <w:r w:rsidR="00A63A51">
        <w:t xml:space="preserve"> Shoot</w:t>
      </w:r>
      <w:r>
        <w:t xml:space="preserve"> on June </w:t>
      </w:r>
      <w:r w:rsidR="00A63A51">
        <w:t>24</w:t>
      </w:r>
      <w:r>
        <w:t>, 2020</w:t>
      </w:r>
      <w:r w:rsidR="00A63A51">
        <w:t xml:space="preserve"> and June 25, 2020</w:t>
      </w:r>
      <w:r>
        <w:t xml:space="preserve">.  </w:t>
      </w:r>
      <w:r w:rsidR="00A63A51">
        <w:t>Cut and Shoot</w:t>
      </w:r>
      <w:r>
        <w:t xml:space="preserve"> filed an Affidavit of Notice to Current Customers, Neighboring Utilities and Affected Parties indicating that notice of the application was mailed to entities identified in </w:t>
      </w:r>
      <w:r w:rsidR="00A63A51">
        <w:t>the affidavit</w:t>
      </w:r>
      <w:r>
        <w:t xml:space="preserve"> on </w:t>
      </w:r>
      <w:r w:rsidR="00A63A51">
        <w:t>June 4</w:t>
      </w:r>
      <w:r>
        <w:t xml:space="preserve">, 2020. </w:t>
      </w:r>
      <w:r w:rsidR="00A63A51">
        <w:t>Cut and Shoot</w:t>
      </w:r>
      <w:r>
        <w:t xml:space="preserve"> filed the affidavit, map, and copy of notice in the docket within thirty (30) days of the date of notice. </w:t>
      </w:r>
    </w:p>
    <w:p w14:paraId="181B8314" w14:textId="4AAA9D8B" w:rsidR="00544920" w:rsidRDefault="00A63A51" w:rsidP="00544920">
      <w:pPr>
        <w:spacing w:after="120" w:line="360" w:lineRule="auto"/>
        <w:ind w:firstLine="720"/>
      </w:pPr>
      <w:r>
        <w:t>Cut and Shoot</w:t>
      </w:r>
      <w:r w:rsidR="00544920">
        <w:t xml:space="preserve"> filing also included a publisher's affidavit showing that notice was published in The Conroe Courier, a newspaper of general circulation in Montgomery County, on </w:t>
      </w:r>
      <w:r>
        <w:t>June 9</w:t>
      </w:r>
      <w:r w:rsidR="00544920">
        <w:t xml:space="preserve">, 2020 and </w:t>
      </w:r>
      <w:r>
        <w:t>June</w:t>
      </w:r>
      <w:r w:rsidR="00544920">
        <w:t xml:space="preserve"> 1</w:t>
      </w:r>
      <w:r>
        <w:t>6</w:t>
      </w:r>
      <w:r w:rsidR="00544920">
        <w:t xml:space="preserve">, 2020. </w:t>
      </w:r>
      <w:r>
        <w:t>Cut and Shoot</w:t>
      </w:r>
      <w:r w:rsidR="00544920">
        <w:t xml:space="preserve"> filed the publisher's affidavit in the docket within thirty (30) days of the date of notice. </w:t>
      </w:r>
    </w:p>
    <w:p w14:paraId="72805295" w14:textId="7D269B57" w:rsidR="00544920" w:rsidRPr="006040FE" w:rsidRDefault="00544920" w:rsidP="00544920">
      <w:pPr>
        <w:spacing w:after="120" w:line="360" w:lineRule="auto"/>
        <w:ind w:firstLine="720"/>
      </w:pPr>
      <w:r>
        <w:lastRenderedPageBreak/>
        <w:t xml:space="preserve">Staff has reviewed </w:t>
      </w:r>
      <w:r w:rsidR="00A63A51">
        <w:t>Cut and Shoot’s</w:t>
      </w:r>
      <w:r>
        <w:t xml:space="preserve"> proof of notice filing and </w:t>
      </w:r>
      <w:r w:rsidR="003763B5">
        <w:t xml:space="preserve">finds </w:t>
      </w:r>
      <w:r>
        <w:t xml:space="preserve">that </w:t>
      </w:r>
      <w:r w:rsidR="00A63A51">
        <w:t>Cut and Shoot</w:t>
      </w:r>
      <w:r>
        <w:t xml:space="preserve"> provided notice in accordance with Staff's </w:t>
      </w:r>
      <w:r w:rsidR="00A63A51">
        <w:t xml:space="preserve">Supplemental </w:t>
      </w:r>
      <w:r>
        <w:t xml:space="preserve">Recommendation on Administrative Completeness and Proposed Notice filing on </w:t>
      </w:r>
      <w:r w:rsidR="00A63A51">
        <w:t>June 3</w:t>
      </w:r>
      <w:r>
        <w:t xml:space="preserve">, 2020. Therefore, Staff recommends that </w:t>
      </w:r>
      <w:r w:rsidR="00A63A51">
        <w:t xml:space="preserve">Cut </w:t>
      </w:r>
      <w:r w:rsidR="00D20C9C">
        <w:t>and</w:t>
      </w:r>
      <w:r w:rsidR="00A63A51">
        <w:t xml:space="preserve"> Shoot’s</w:t>
      </w:r>
      <w:r>
        <w:t xml:space="preserve"> notice of </w:t>
      </w:r>
      <w:r w:rsidR="00AF6E32">
        <w:t xml:space="preserve">the </w:t>
      </w:r>
      <w:r>
        <w:t>application be deemed sufficient.</w:t>
      </w:r>
    </w:p>
    <w:p w14:paraId="3FED006F" w14:textId="77777777" w:rsidR="00544920" w:rsidRDefault="00544920" w:rsidP="00544920">
      <w:pPr>
        <w:pStyle w:val="ListParagraph"/>
        <w:keepNext/>
        <w:numPr>
          <w:ilvl w:val="0"/>
          <w:numId w:val="6"/>
        </w:numPr>
        <w:spacing w:line="360" w:lineRule="auto"/>
        <w:jc w:val="center"/>
        <w:rPr>
          <w:b/>
        </w:rPr>
      </w:pPr>
      <w:r>
        <w:rPr>
          <w:b/>
        </w:rPr>
        <w:t>PROCEDURAL SCHEDULE</w:t>
      </w:r>
    </w:p>
    <w:p w14:paraId="02368828" w14:textId="77777777" w:rsidR="00544920" w:rsidRDefault="00544920" w:rsidP="00544920">
      <w:pPr>
        <w:spacing w:line="360" w:lineRule="auto"/>
        <w:ind w:firstLine="720"/>
      </w:pPr>
      <w:r>
        <w:t>Staff recommends that notice be found sufficient. Therefore,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544920" w14:paraId="508EAFDC" w14:textId="77777777" w:rsidTr="005F166E">
        <w:trPr>
          <w:trHeight w:val="260"/>
        </w:trPr>
        <w:tc>
          <w:tcPr>
            <w:tcW w:w="5524" w:type="dxa"/>
            <w:vAlign w:val="center"/>
          </w:tcPr>
          <w:p w14:paraId="0112143E" w14:textId="77777777" w:rsidR="00544920" w:rsidRPr="00E22403" w:rsidRDefault="00544920" w:rsidP="005F166E">
            <w:pPr>
              <w:keepNext/>
              <w:spacing w:line="360" w:lineRule="auto"/>
              <w:jc w:val="center"/>
              <w:rPr>
                <w:b/>
              </w:rPr>
            </w:pPr>
            <w:r w:rsidRPr="00E22403">
              <w:rPr>
                <w:b/>
              </w:rPr>
              <w:t>Event</w:t>
            </w:r>
          </w:p>
        </w:tc>
        <w:tc>
          <w:tcPr>
            <w:tcW w:w="3826" w:type="dxa"/>
          </w:tcPr>
          <w:p w14:paraId="2D9F3A5C" w14:textId="77777777" w:rsidR="00544920" w:rsidRPr="00E22403" w:rsidRDefault="00544920" w:rsidP="005F166E">
            <w:pPr>
              <w:keepNext/>
              <w:spacing w:line="360" w:lineRule="auto"/>
              <w:jc w:val="center"/>
              <w:rPr>
                <w:b/>
              </w:rPr>
            </w:pPr>
            <w:r w:rsidRPr="00E22403">
              <w:rPr>
                <w:b/>
              </w:rPr>
              <w:t>Date</w:t>
            </w:r>
          </w:p>
        </w:tc>
      </w:tr>
      <w:tr w:rsidR="00544920" w14:paraId="673C8829" w14:textId="77777777" w:rsidTr="005F166E">
        <w:trPr>
          <w:trHeight w:val="462"/>
        </w:trPr>
        <w:tc>
          <w:tcPr>
            <w:tcW w:w="5524" w:type="dxa"/>
          </w:tcPr>
          <w:p w14:paraId="0CFD6CD2" w14:textId="77777777" w:rsidR="00544920" w:rsidRPr="00AA53E5" w:rsidRDefault="00544920" w:rsidP="005F166E">
            <w:pPr>
              <w:autoSpaceDE w:val="0"/>
              <w:autoSpaceDN w:val="0"/>
              <w:adjustRightInd w:val="0"/>
              <w:jc w:val="left"/>
              <w:rPr>
                <w:szCs w:val="24"/>
              </w:rPr>
            </w:pPr>
            <w:r>
              <w:rPr>
                <w:rFonts w:eastAsiaTheme="minorHAnsi"/>
                <w:szCs w:val="24"/>
              </w:rPr>
              <w:t>Deadline to Intervene</w:t>
            </w:r>
          </w:p>
        </w:tc>
        <w:tc>
          <w:tcPr>
            <w:tcW w:w="3826" w:type="dxa"/>
            <w:vAlign w:val="center"/>
          </w:tcPr>
          <w:p w14:paraId="714460A5" w14:textId="3A0329A5" w:rsidR="00544920" w:rsidRPr="00A869DD" w:rsidRDefault="00544920" w:rsidP="005F166E">
            <w:pPr>
              <w:keepNext/>
              <w:jc w:val="center"/>
              <w:rPr>
                <w:szCs w:val="24"/>
              </w:rPr>
            </w:pPr>
            <w:r>
              <w:rPr>
                <w:szCs w:val="24"/>
              </w:rPr>
              <w:t>Ju</w:t>
            </w:r>
            <w:r w:rsidR="00A63A51">
              <w:rPr>
                <w:szCs w:val="24"/>
              </w:rPr>
              <w:t>ly</w:t>
            </w:r>
            <w:r>
              <w:rPr>
                <w:szCs w:val="24"/>
              </w:rPr>
              <w:t xml:space="preserve"> </w:t>
            </w:r>
            <w:r w:rsidR="00A63A51">
              <w:rPr>
                <w:szCs w:val="24"/>
              </w:rPr>
              <w:t>16</w:t>
            </w:r>
            <w:r>
              <w:rPr>
                <w:szCs w:val="24"/>
              </w:rPr>
              <w:t>, 2020</w:t>
            </w:r>
          </w:p>
        </w:tc>
      </w:tr>
      <w:tr w:rsidR="00544920" w14:paraId="52035F8C" w14:textId="77777777" w:rsidTr="005F166E">
        <w:trPr>
          <w:trHeight w:val="885"/>
        </w:trPr>
        <w:tc>
          <w:tcPr>
            <w:tcW w:w="5524" w:type="dxa"/>
          </w:tcPr>
          <w:p w14:paraId="18406E3B" w14:textId="77777777" w:rsidR="00544920" w:rsidRPr="00AA53E5" w:rsidRDefault="00544920" w:rsidP="005F166E">
            <w:pPr>
              <w:autoSpaceDE w:val="0"/>
              <w:autoSpaceDN w:val="0"/>
              <w:adjustRightInd w:val="0"/>
              <w:jc w:val="left"/>
              <w:rPr>
                <w:rFonts w:eastAsiaTheme="minorHAnsi"/>
                <w:szCs w:val="24"/>
              </w:rPr>
            </w:pPr>
            <w:r w:rsidRPr="00543A91">
              <w:rPr>
                <w:rFonts w:eastAsiaTheme="minorHAnsi"/>
                <w:szCs w:val="24"/>
              </w:rPr>
              <w:t>Deadline for Commission Staff to provide final maps, certificates, and tariffs (if applicable), to the applicant for review and consent</w:t>
            </w:r>
          </w:p>
        </w:tc>
        <w:tc>
          <w:tcPr>
            <w:tcW w:w="3826" w:type="dxa"/>
            <w:vAlign w:val="center"/>
          </w:tcPr>
          <w:p w14:paraId="7AD17F08" w14:textId="6C152480" w:rsidR="00544920" w:rsidRPr="00B221A7" w:rsidRDefault="00A63A51" w:rsidP="005F166E">
            <w:pPr>
              <w:keepNext/>
              <w:jc w:val="center"/>
              <w:rPr>
                <w:szCs w:val="24"/>
              </w:rPr>
            </w:pPr>
            <w:r>
              <w:rPr>
                <w:szCs w:val="24"/>
              </w:rPr>
              <w:t>August</w:t>
            </w:r>
            <w:r w:rsidR="00544920">
              <w:rPr>
                <w:szCs w:val="24"/>
              </w:rPr>
              <w:t xml:space="preserve"> 31, 2020</w:t>
            </w:r>
          </w:p>
        </w:tc>
      </w:tr>
      <w:tr w:rsidR="00544920" w14:paraId="626DAD96" w14:textId="77777777" w:rsidTr="005F166E">
        <w:trPr>
          <w:trHeight w:val="611"/>
        </w:trPr>
        <w:tc>
          <w:tcPr>
            <w:tcW w:w="5524" w:type="dxa"/>
          </w:tcPr>
          <w:p w14:paraId="6675719F" w14:textId="3FD76DA7" w:rsidR="00544920" w:rsidRPr="00AA53E5" w:rsidRDefault="00544920" w:rsidP="005F166E">
            <w:pPr>
              <w:autoSpaceDE w:val="0"/>
              <w:autoSpaceDN w:val="0"/>
              <w:adjustRightInd w:val="0"/>
              <w:jc w:val="left"/>
              <w:rPr>
                <w:rFonts w:eastAsiaTheme="minorHAnsi"/>
                <w:szCs w:val="24"/>
              </w:rPr>
            </w:pPr>
            <w:r>
              <w:rPr>
                <w:rFonts w:eastAsiaTheme="minorHAnsi"/>
                <w:szCs w:val="24"/>
              </w:rPr>
              <w:t xml:space="preserve">Deadline for Cut </w:t>
            </w:r>
            <w:r w:rsidR="00D20C9C">
              <w:rPr>
                <w:rFonts w:eastAsiaTheme="minorHAnsi"/>
                <w:szCs w:val="24"/>
              </w:rPr>
              <w:t>and</w:t>
            </w:r>
            <w:r>
              <w:rPr>
                <w:rFonts w:eastAsiaTheme="minorHAnsi"/>
                <w:szCs w:val="24"/>
              </w:rPr>
              <w:t xml:space="preserve"> Shoot to file signed consent forms with the Commission</w:t>
            </w:r>
          </w:p>
        </w:tc>
        <w:tc>
          <w:tcPr>
            <w:tcW w:w="3826" w:type="dxa"/>
            <w:vAlign w:val="center"/>
          </w:tcPr>
          <w:p w14:paraId="4294D2F4" w14:textId="54B94C25" w:rsidR="00544920" w:rsidRPr="00AA53E5" w:rsidRDefault="00A63A51" w:rsidP="005F166E">
            <w:pPr>
              <w:keepNext/>
              <w:jc w:val="center"/>
              <w:rPr>
                <w:szCs w:val="24"/>
              </w:rPr>
            </w:pPr>
            <w:r>
              <w:rPr>
                <w:szCs w:val="24"/>
              </w:rPr>
              <w:t>September</w:t>
            </w:r>
            <w:r w:rsidR="00544920">
              <w:rPr>
                <w:szCs w:val="24"/>
              </w:rPr>
              <w:t xml:space="preserve"> 14, 2020</w:t>
            </w:r>
          </w:p>
        </w:tc>
      </w:tr>
      <w:tr w:rsidR="00544920" w14:paraId="4D460759" w14:textId="77777777" w:rsidTr="005F166E">
        <w:trPr>
          <w:trHeight w:val="611"/>
        </w:trPr>
        <w:tc>
          <w:tcPr>
            <w:tcW w:w="5524" w:type="dxa"/>
          </w:tcPr>
          <w:p w14:paraId="24A93041" w14:textId="77777777" w:rsidR="00544920" w:rsidRDefault="00544920" w:rsidP="005F166E">
            <w:pPr>
              <w:autoSpaceDE w:val="0"/>
              <w:autoSpaceDN w:val="0"/>
              <w:adjustRightInd w:val="0"/>
              <w:jc w:val="left"/>
              <w:rPr>
                <w:rFonts w:eastAsiaTheme="minorHAnsi"/>
                <w:szCs w:val="24"/>
              </w:rPr>
            </w:pPr>
            <w:r w:rsidRPr="00543A91">
              <w:rPr>
                <w:rFonts w:eastAsiaTheme="minorHAnsi"/>
                <w:szCs w:val="24"/>
              </w:rPr>
              <w:t>If no hearing is requested, deadline for Commission Staff to file a final recommendation on the application</w:t>
            </w:r>
          </w:p>
        </w:tc>
        <w:tc>
          <w:tcPr>
            <w:tcW w:w="3826" w:type="dxa"/>
            <w:vAlign w:val="center"/>
          </w:tcPr>
          <w:p w14:paraId="09AD0283" w14:textId="2F75C953" w:rsidR="00544920" w:rsidRDefault="00A63A51" w:rsidP="005F166E">
            <w:pPr>
              <w:keepNext/>
              <w:jc w:val="center"/>
              <w:rPr>
                <w:szCs w:val="24"/>
              </w:rPr>
            </w:pPr>
            <w:r>
              <w:rPr>
                <w:szCs w:val="24"/>
              </w:rPr>
              <w:t>September</w:t>
            </w:r>
            <w:r w:rsidR="00544920">
              <w:rPr>
                <w:szCs w:val="24"/>
              </w:rPr>
              <w:t xml:space="preserve"> 21, 2020</w:t>
            </w:r>
          </w:p>
        </w:tc>
      </w:tr>
      <w:tr w:rsidR="00544920" w14:paraId="779F8A0B" w14:textId="77777777" w:rsidTr="005F166E">
        <w:trPr>
          <w:trHeight w:val="611"/>
        </w:trPr>
        <w:tc>
          <w:tcPr>
            <w:tcW w:w="5524" w:type="dxa"/>
          </w:tcPr>
          <w:p w14:paraId="1294BE2C" w14:textId="77777777" w:rsidR="00544920" w:rsidRDefault="00544920" w:rsidP="005F166E">
            <w:pPr>
              <w:autoSpaceDE w:val="0"/>
              <w:autoSpaceDN w:val="0"/>
              <w:adjustRightInd w:val="0"/>
              <w:jc w:val="left"/>
              <w:rPr>
                <w:rFonts w:eastAsiaTheme="minorHAnsi"/>
                <w:szCs w:val="24"/>
              </w:rPr>
            </w:pPr>
            <w:r w:rsidRPr="00543A91">
              <w:rPr>
                <w:rFonts w:eastAsiaTheme="minorHAnsi"/>
                <w:szCs w:val="24"/>
              </w:rPr>
              <w:t>If no hearing is requested, deadline for the parties to file joint proposed findings of fact and conclusions of law</w:t>
            </w:r>
          </w:p>
        </w:tc>
        <w:tc>
          <w:tcPr>
            <w:tcW w:w="3826" w:type="dxa"/>
            <w:vAlign w:val="center"/>
          </w:tcPr>
          <w:p w14:paraId="6F50537B" w14:textId="15383CE9" w:rsidR="00544920" w:rsidRDefault="00A63A51" w:rsidP="005F166E">
            <w:pPr>
              <w:keepNext/>
              <w:jc w:val="center"/>
              <w:rPr>
                <w:szCs w:val="24"/>
              </w:rPr>
            </w:pPr>
            <w:r>
              <w:rPr>
                <w:szCs w:val="24"/>
              </w:rPr>
              <w:t>October 5</w:t>
            </w:r>
            <w:r w:rsidR="00544920">
              <w:rPr>
                <w:szCs w:val="24"/>
              </w:rPr>
              <w:t>, 2020</w:t>
            </w:r>
          </w:p>
        </w:tc>
      </w:tr>
    </w:tbl>
    <w:p w14:paraId="3E7FCBA5" w14:textId="77777777" w:rsidR="00544920" w:rsidRPr="00A869DD" w:rsidRDefault="00544920" w:rsidP="00544920">
      <w:pPr>
        <w:pStyle w:val="ListParagraph"/>
        <w:spacing w:line="360" w:lineRule="auto"/>
        <w:ind w:left="1080"/>
        <w:rPr>
          <w:szCs w:val="24"/>
        </w:rPr>
      </w:pPr>
    </w:p>
    <w:p w14:paraId="47B45853" w14:textId="77777777" w:rsidR="00544920" w:rsidRDefault="00544920" w:rsidP="00544920">
      <w:pPr>
        <w:pStyle w:val="ListParagraph"/>
        <w:numPr>
          <w:ilvl w:val="0"/>
          <w:numId w:val="6"/>
        </w:numPr>
        <w:spacing w:line="360" w:lineRule="auto"/>
        <w:jc w:val="center"/>
        <w:rPr>
          <w:b/>
        </w:rPr>
      </w:pPr>
      <w:r>
        <w:rPr>
          <w:b/>
        </w:rPr>
        <w:t>CONCLUSION</w:t>
      </w:r>
    </w:p>
    <w:p w14:paraId="6CAD4AC1" w14:textId="77777777" w:rsidR="00544920" w:rsidRDefault="00544920" w:rsidP="00544920">
      <w:pPr>
        <w:spacing w:line="360" w:lineRule="auto"/>
        <w:ind w:firstLine="720"/>
      </w:pPr>
      <w:r>
        <w:t xml:space="preserve">For the reasons detailed above, Staff recommends that the notice be found sufficient and that the proposed procedural schedule be adopted. </w:t>
      </w:r>
    </w:p>
    <w:p w14:paraId="63DB37DE" w14:textId="77777777" w:rsidR="00544920" w:rsidRDefault="00544920" w:rsidP="00544920">
      <w:pPr>
        <w:spacing w:line="360" w:lineRule="auto"/>
        <w:ind w:firstLine="720"/>
      </w:pPr>
    </w:p>
    <w:p w14:paraId="6BFB1D4E" w14:textId="77777777" w:rsidR="00544920" w:rsidRDefault="00544920" w:rsidP="00544920">
      <w:pPr>
        <w:spacing w:line="360" w:lineRule="auto"/>
        <w:ind w:firstLine="720"/>
      </w:pPr>
    </w:p>
    <w:p w14:paraId="1BA03B7D" w14:textId="77777777" w:rsidR="00544920" w:rsidRDefault="00544920" w:rsidP="00544920">
      <w:pPr>
        <w:spacing w:line="360" w:lineRule="auto"/>
        <w:ind w:firstLine="720"/>
      </w:pPr>
    </w:p>
    <w:p w14:paraId="6D16F184" w14:textId="77777777" w:rsidR="00544920" w:rsidRDefault="00544920" w:rsidP="00544920">
      <w:pPr>
        <w:spacing w:line="360" w:lineRule="auto"/>
        <w:ind w:firstLine="720"/>
      </w:pPr>
    </w:p>
    <w:p w14:paraId="243C3D41" w14:textId="77777777" w:rsidR="00544920" w:rsidRDefault="00544920" w:rsidP="00544920">
      <w:pPr>
        <w:spacing w:line="360" w:lineRule="auto"/>
        <w:ind w:firstLine="720"/>
      </w:pPr>
    </w:p>
    <w:p w14:paraId="3606BA75" w14:textId="77777777" w:rsidR="00544920" w:rsidRDefault="00544920" w:rsidP="00544920">
      <w:pPr>
        <w:spacing w:line="360" w:lineRule="auto"/>
        <w:ind w:firstLine="720"/>
      </w:pPr>
    </w:p>
    <w:p w14:paraId="3B2BFE29" w14:textId="77777777" w:rsidR="00544920" w:rsidRDefault="00544920" w:rsidP="00544920">
      <w:pPr>
        <w:spacing w:line="360" w:lineRule="auto"/>
        <w:ind w:firstLine="720"/>
      </w:pPr>
    </w:p>
    <w:p w14:paraId="36FBB926" w14:textId="4F19CFD0" w:rsidR="00544920" w:rsidRDefault="00544920" w:rsidP="00544920">
      <w:pPr>
        <w:spacing w:line="360" w:lineRule="auto"/>
      </w:pPr>
    </w:p>
    <w:p w14:paraId="2C464896" w14:textId="77777777" w:rsidR="00544920" w:rsidRDefault="00544920" w:rsidP="00544920">
      <w:pPr>
        <w:spacing w:line="360" w:lineRule="auto"/>
      </w:pPr>
    </w:p>
    <w:p w14:paraId="71FABD6B" w14:textId="77777777" w:rsidR="00544920" w:rsidRDefault="00544920" w:rsidP="00544920">
      <w:pPr>
        <w:jc w:val="left"/>
        <w:rPr>
          <w:bCs/>
          <w:szCs w:val="24"/>
        </w:rPr>
      </w:pPr>
    </w:p>
    <w:p w14:paraId="3B41B12D" w14:textId="613BF01E" w:rsidR="00544920" w:rsidRDefault="00544920" w:rsidP="00544920">
      <w:pPr>
        <w:jc w:val="left"/>
      </w:pPr>
      <w:r>
        <w:rPr>
          <w:bCs/>
          <w:szCs w:val="24"/>
        </w:rPr>
        <w:lastRenderedPageBreak/>
        <w:t xml:space="preserve">Dated:  </w:t>
      </w:r>
      <w:r>
        <w:fldChar w:fldCharType="begin"/>
      </w:r>
      <w:r>
        <w:instrText xml:space="preserve"> DATE \@ "MMMM d, yyyy" </w:instrText>
      </w:r>
      <w:r>
        <w:fldChar w:fldCharType="separate"/>
      </w:r>
      <w:r w:rsidR="005907A0">
        <w:rPr>
          <w:noProof/>
        </w:rPr>
        <w:t xml:space="preserve">July </w:t>
      </w:r>
      <w:r w:rsidR="001C0E33">
        <w:rPr>
          <w:noProof/>
        </w:rPr>
        <w:t>30</w:t>
      </w:r>
      <w:r w:rsidR="005907A0">
        <w:rPr>
          <w:noProof/>
        </w:rPr>
        <w:t>, 2020</w:t>
      </w:r>
      <w:r>
        <w:fldChar w:fldCharType="end"/>
      </w:r>
    </w:p>
    <w:p w14:paraId="6236D633" w14:textId="77777777" w:rsidR="00544920" w:rsidRDefault="00544920" w:rsidP="00544920">
      <w:pPr>
        <w:spacing w:line="360" w:lineRule="auto"/>
        <w:jc w:val="left"/>
        <w:rPr>
          <w:bCs/>
          <w:szCs w:val="24"/>
        </w:rPr>
      </w:pPr>
    </w:p>
    <w:p w14:paraId="6CC44DF9" w14:textId="77777777" w:rsidR="00544920" w:rsidRDefault="00544920" w:rsidP="00544920">
      <w:pPr>
        <w:pStyle w:val="Normaldouble"/>
        <w:ind w:left="3600" w:firstLine="720"/>
      </w:pPr>
      <w:r>
        <w:t>Respectfully submitted,</w:t>
      </w:r>
    </w:p>
    <w:p w14:paraId="41F0356E" w14:textId="77777777" w:rsidR="00544920" w:rsidRPr="00F95914" w:rsidRDefault="00544920" w:rsidP="00544920">
      <w:pPr>
        <w:ind w:left="4320"/>
        <w:contextualSpacing/>
        <w:rPr>
          <w:b/>
          <w:szCs w:val="24"/>
        </w:rPr>
      </w:pPr>
      <w:r>
        <w:rPr>
          <w:b/>
          <w:szCs w:val="24"/>
        </w:rPr>
        <w:t xml:space="preserve">PUBLIC UTILITY COMMISSION OF </w:t>
      </w:r>
      <w:r w:rsidRPr="00F95914">
        <w:rPr>
          <w:b/>
          <w:szCs w:val="24"/>
        </w:rPr>
        <w:t>TEXAS LEGAL DIVISION</w:t>
      </w:r>
    </w:p>
    <w:p w14:paraId="373E8D0F" w14:textId="77777777" w:rsidR="00544920" w:rsidRDefault="00544920" w:rsidP="00544920">
      <w:pPr>
        <w:pStyle w:val="Normaldouble"/>
        <w:spacing w:line="240" w:lineRule="auto"/>
        <w:ind w:left="3600" w:firstLine="720"/>
      </w:pPr>
    </w:p>
    <w:p w14:paraId="75B658F4" w14:textId="77777777" w:rsidR="00544920" w:rsidRPr="00081CE8" w:rsidRDefault="00544920" w:rsidP="00544920">
      <w:pPr>
        <w:ind w:left="3600" w:firstLine="720"/>
      </w:pPr>
      <w:r>
        <w:t>Rachelle Nicolette Robles</w:t>
      </w:r>
    </w:p>
    <w:p w14:paraId="6F7F870B" w14:textId="77777777" w:rsidR="00544920" w:rsidRPr="00081CE8" w:rsidRDefault="00544920" w:rsidP="00544920">
      <w:pPr>
        <w:jc w:val="left"/>
      </w:pPr>
      <w:r w:rsidRPr="00081CE8">
        <w:tab/>
      </w:r>
      <w:r w:rsidRPr="00081CE8">
        <w:tab/>
      </w:r>
      <w:r w:rsidRPr="00081CE8">
        <w:tab/>
      </w:r>
      <w:r w:rsidRPr="00081CE8">
        <w:tab/>
      </w:r>
      <w:r w:rsidRPr="00081CE8">
        <w:tab/>
      </w:r>
      <w:r w:rsidRPr="00081CE8">
        <w:tab/>
        <w:t xml:space="preserve">Division Director </w:t>
      </w:r>
    </w:p>
    <w:p w14:paraId="0A6C9B53" w14:textId="77777777" w:rsidR="00544920" w:rsidRPr="00081CE8" w:rsidRDefault="00544920" w:rsidP="00544920">
      <w:pPr>
        <w:ind w:left="4320"/>
      </w:pPr>
      <w:bookmarkStart w:id="0" w:name="_Hlk23239586"/>
    </w:p>
    <w:p w14:paraId="038F690B" w14:textId="77777777" w:rsidR="00544920" w:rsidRPr="00081CE8" w:rsidRDefault="00544920" w:rsidP="00544920">
      <w:pPr>
        <w:ind w:left="4320"/>
      </w:pPr>
      <w:r w:rsidRPr="00081CE8">
        <w:t>Heath D. Armstrong</w:t>
      </w:r>
      <w:bookmarkEnd w:id="0"/>
      <w:r w:rsidRPr="00081CE8">
        <w:t xml:space="preserve"> </w:t>
      </w:r>
    </w:p>
    <w:p w14:paraId="2FBD6CB7" w14:textId="77777777" w:rsidR="00544920" w:rsidRPr="00081CE8" w:rsidRDefault="00544920" w:rsidP="00544920">
      <w:pPr>
        <w:ind w:left="4320"/>
      </w:pPr>
      <w:r w:rsidRPr="00081CE8">
        <w:t>Managing Attorney</w:t>
      </w:r>
    </w:p>
    <w:p w14:paraId="11007848" w14:textId="77777777" w:rsidR="00544920" w:rsidRPr="00081CE8" w:rsidRDefault="00544920" w:rsidP="00544920">
      <w:pPr>
        <w:jc w:val="left"/>
      </w:pPr>
    </w:p>
    <w:p w14:paraId="5A1326CA" w14:textId="77777777" w:rsidR="00544920" w:rsidRPr="00081CE8" w:rsidRDefault="00544920" w:rsidP="00544920">
      <w:pPr>
        <w:jc w:val="left"/>
      </w:pPr>
    </w:p>
    <w:p w14:paraId="2BC3FBE9" w14:textId="00CDDA36" w:rsidR="00544920" w:rsidRPr="005103FA" w:rsidRDefault="00544920" w:rsidP="00544920">
      <w:pPr>
        <w:rPr>
          <w:u w:val="single"/>
        </w:rPr>
      </w:pPr>
      <w:r w:rsidRPr="00081CE8">
        <w:tab/>
      </w:r>
      <w:r w:rsidRPr="00081CE8">
        <w:tab/>
      </w:r>
      <w:r w:rsidRPr="00081CE8">
        <w:tab/>
      </w:r>
      <w:r w:rsidRPr="00081CE8">
        <w:tab/>
      </w:r>
      <w:r w:rsidRPr="00081CE8">
        <w:tab/>
      </w:r>
      <w:r w:rsidRPr="00081CE8">
        <w:tab/>
      </w:r>
      <w:r w:rsidR="002510DE">
        <w:rPr>
          <w:u w:val="single"/>
        </w:rPr>
        <w:t>/s/ Robert Dakota Parish__</w:t>
      </w:r>
    </w:p>
    <w:p w14:paraId="18A3DC09" w14:textId="77777777" w:rsidR="00544920" w:rsidRPr="00081CE8" w:rsidRDefault="00544920" w:rsidP="00544920">
      <w:r w:rsidRPr="00081CE8">
        <w:tab/>
      </w:r>
      <w:r w:rsidRPr="00081CE8">
        <w:tab/>
      </w:r>
      <w:r w:rsidRPr="00081CE8">
        <w:tab/>
      </w:r>
      <w:r w:rsidRPr="00081CE8">
        <w:tab/>
      </w:r>
      <w:r w:rsidRPr="00081CE8">
        <w:tab/>
      </w:r>
      <w:r w:rsidRPr="00081CE8">
        <w:tab/>
      </w:r>
      <w:bookmarkStart w:id="1" w:name="_Hlk31183861"/>
      <w:r w:rsidRPr="00081CE8">
        <w:t>Robert Dakota Parish</w:t>
      </w:r>
      <w:bookmarkEnd w:id="1"/>
    </w:p>
    <w:p w14:paraId="613CF632" w14:textId="77777777" w:rsidR="00544920" w:rsidRPr="00081CE8" w:rsidRDefault="00544920" w:rsidP="00544920">
      <w:pPr>
        <w:ind w:left="3600" w:firstLine="720"/>
      </w:pPr>
      <w:r w:rsidRPr="00081CE8">
        <w:t>State Bar No. 24116875</w:t>
      </w:r>
    </w:p>
    <w:p w14:paraId="7ABDCD74" w14:textId="77777777" w:rsidR="00544920" w:rsidRPr="00081CE8" w:rsidRDefault="00544920" w:rsidP="00544920">
      <w:r w:rsidRPr="00081CE8">
        <w:tab/>
      </w:r>
      <w:r w:rsidRPr="00081CE8">
        <w:tab/>
      </w:r>
      <w:r w:rsidRPr="00081CE8">
        <w:tab/>
      </w:r>
      <w:r w:rsidRPr="00081CE8">
        <w:tab/>
      </w:r>
      <w:r w:rsidRPr="00081CE8">
        <w:tab/>
      </w:r>
      <w:r w:rsidRPr="00081CE8">
        <w:tab/>
        <w:t>1701 N. Congress Avenue</w:t>
      </w:r>
    </w:p>
    <w:p w14:paraId="5E7FCD8E" w14:textId="77777777" w:rsidR="00544920" w:rsidRPr="00081CE8" w:rsidRDefault="00544920" w:rsidP="00544920">
      <w:r w:rsidRPr="00081CE8">
        <w:tab/>
      </w:r>
      <w:r w:rsidRPr="00081CE8">
        <w:tab/>
      </w:r>
      <w:r w:rsidRPr="00081CE8">
        <w:tab/>
      </w:r>
      <w:r w:rsidRPr="00081CE8">
        <w:tab/>
      </w:r>
      <w:r w:rsidRPr="00081CE8">
        <w:tab/>
      </w:r>
      <w:r w:rsidRPr="00081CE8">
        <w:tab/>
        <w:t>P.O. Box 13326</w:t>
      </w:r>
    </w:p>
    <w:p w14:paraId="67FDA882" w14:textId="77777777" w:rsidR="00544920" w:rsidRPr="00081CE8" w:rsidRDefault="00544920" w:rsidP="00544920">
      <w:r w:rsidRPr="00081CE8">
        <w:tab/>
      </w:r>
      <w:r w:rsidRPr="00081CE8">
        <w:tab/>
      </w:r>
      <w:r w:rsidRPr="00081CE8">
        <w:tab/>
      </w:r>
      <w:r w:rsidRPr="00081CE8">
        <w:tab/>
      </w:r>
      <w:r w:rsidRPr="00081CE8">
        <w:tab/>
      </w:r>
      <w:r w:rsidRPr="00081CE8">
        <w:tab/>
        <w:t>Austin, Texas 78711-3326</w:t>
      </w:r>
    </w:p>
    <w:p w14:paraId="093680F6" w14:textId="77777777" w:rsidR="00544920" w:rsidRPr="00081CE8" w:rsidRDefault="00544920" w:rsidP="00544920">
      <w:r w:rsidRPr="00081CE8">
        <w:tab/>
      </w:r>
      <w:r w:rsidRPr="00081CE8">
        <w:tab/>
      </w:r>
      <w:r w:rsidRPr="00081CE8">
        <w:tab/>
      </w:r>
      <w:r w:rsidRPr="00081CE8">
        <w:tab/>
      </w:r>
      <w:r w:rsidRPr="00081CE8">
        <w:tab/>
      </w:r>
      <w:r w:rsidRPr="00081CE8">
        <w:tab/>
        <w:t>(512) 936-7442</w:t>
      </w:r>
    </w:p>
    <w:p w14:paraId="0AFE08E7" w14:textId="77777777" w:rsidR="00544920" w:rsidRPr="00081CE8" w:rsidRDefault="00544920" w:rsidP="00544920">
      <w:r w:rsidRPr="00081CE8">
        <w:tab/>
      </w:r>
      <w:r w:rsidRPr="00081CE8">
        <w:tab/>
      </w:r>
      <w:r w:rsidRPr="00081CE8">
        <w:tab/>
      </w:r>
      <w:r w:rsidRPr="00081CE8">
        <w:tab/>
      </w:r>
      <w:r w:rsidRPr="00081CE8">
        <w:tab/>
      </w:r>
      <w:r w:rsidRPr="00081CE8">
        <w:tab/>
        <w:t>(512) 936-7268 (facsimile)</w:t>
      </w:r>
    </w:p>
    <w:p w14:paraId="4EA84DD9" w14:textId="77777777" w:rsidR="00544920" w:rsidRPr="00081CE8" w:rsidRDefault="00544920" w:rsidP="00544920">
      <w:r w:rsidRPr="00081CE8">
        <w:tab/>
      </w:r>
      <w:r w:rsidRPr="00081CE8">
        <w:tab/>
      </w:r>
      <w:r w:rsidRPr="00081CE8">
        <w:tab/>
      </w:r>
      <w:r w:rsidRPr="00081CE8">
        <w:tab/>
      </w:r>
      <w:r w:rsidRPr="00081CE8">
        <w:tab/>
      </w:r>
      <w:r w:rsidRPr="00081CE8">
        <w:tab/>
        <w:t>Robert.Parish@puc.texas.gov</w:t>
      </w:r>
    </w:p>
    <w:p w14:paraId="29BF660F" w14:textId="77777777" w:rsidR="00544920" w:rsidRPr="00C05716" w:rsidRDefault="00544920" w:rsidP="00544920">
      <w:pPr>
        <w:tabs>
          <w:tab w:val="left" w:pos="4220"/>
        </w:tabs>
        <w:rPr>
          <w:szCs w:val="24"/>
        </w:rPr>
      </w:pPr>
    </w:p>
    <w:p w14:paraId="2EBB1A54" w14:textId="77777777" w:rsidR="00544920" w:rsidRDefault="00544920" w:rsidP="00544920">
      <w:pPr>
        <w:jc w:val="center"/>
        <w:rPr>
          <w:b/>
          <w:bCs/>
          <w:szCs w:val="24"/>
        </w:rPr>
      </w:pPr>
    </w:p>
    <w:p w14:paraId="5AEDC9ED" w14:textId="77777777" w:rsidR="00544920" w:rsidRPr="00CC69D9" w:rsidRDefault="00544920" w:rsidP="00544920">
      <w:pPr>
        <w:jc w:val="center"/>
        <w:rPr>
          <w:b/>
          <w:bCs/>
          <w:szCs w:val="24"/>
        </w:rPr>
      </w:pPr>
      <w:r w:rsidRPr="00CC69D9">
        <w:rPr>
          <w:b/>
          <w:bCs/>
          <w:szCs w:val="24"/>
        </w:rPr>
        <w:t xml:space="preserve">DOCKET NO. </w:t>
      </w:r>
      <w:r>
        <w:rPr>
          <w:b/>
          <w:bCs/>
          <w:szCs w:val="24"/>
        </w:rPr>
        <w:t>50614</w:t>
      </w:r>
    </w:p>
    <w:p w14:paraId="6F6878E3" w14:textId="77777777" w:rsidR="00544920" w:rsidRPr="00CC69D9" w:rsidRDefault="00544920" w:rsidP="00544920">
      <w:pPr>
        <w:pStyle w:val="Docketnumber"/>
        <w:rPr>
          <w:bCs/>
          <w:sz w:val="24"/>
          <w:szCs w:val="24"/>
        </w:rPr>
      </w:pPr>
    </w:p>
    <w:p w14:paraId="15F29CF8" w14:textId="77777777" w:rsidR="00544920" w:rsidRDefault="00544920" w:rsidP="00544920">
      <w:pPr>
        <w:keepNext/>
        <w:jc w:val="center"/>
        <w:rPr>
          <w:b/>
          <w:szCs w:val="24"/>
        </w:rPr>
      </w:pPr>
      <w:r w:rsidRPr="00C05716">
        <w:rPr>
          <w:b/>
          <w:szCs w:val="24"/>
        </w:rPr>
        <w:t>CERTIFICATE OF SERVICE</w:t>
      </w:r>
    </w:p>
    <w:p w14:paraId="177C9D5A" w14:textId="77777777" w:rsidR="00544920" w:rsidRPr="00C05716" w:rsidRDefault="00544920" w:rsidP="00544920">
      <w:pPr>
        <w:keepNext/>
        <w:jc w:val="center"/>
        <w:rPr>
          <w:b/>
          <w:szCs w:val="24"/>
        </w:rPr>
      </w:pPr>
    </w:p>
    <w:p w14:paraId="22AD5592" w14:textId="125189A3" w:rsidR="00544920" w:rsidRPr="00B4750C" w:rsidRDefault="00544920" w:rsidP="00544920">
      <w:pPr>
        <w:spacing w:line="360" w:lineRule="auto"/>
        <w:ind w:firstLine="720"/>
      </w:pPr>
      <w:r w:rsidRPr="00384698">
        <w:rPr>
          <w:color w:val="0D0D0D"/>
          <w:szCs w:val="24"/>
        </w:rP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5907A0">
        <w:rPr>
          <w:noProof/>
        </w:rPr>
        <w:t xml:space="preserve">July </w:t>
      </w:r>
      <w:r w:rsidR="001C0E33">
        <w:rPr>
          <w:noProof/>
        </w:rPr>
        <w:t>30</w:t>
      </w:r>
      <w:bookmarkStart w:id="2" w:name="_GoBack"/>
      <w:bookmarkEnd w:id="2"/>
      <w:r w:rsidR="005907A0">
        <w:rPr>
          <w:noProof/>
        </w:rPr>
        <w:t>, 2020</w:t>
      </w:r>
      <w:r>
        <w:fldChar w:fldCharType="end"/>
      </w:r>
      <w:r>
        <w:rPr>
          <w:szCs w:val="24"/>
        </w:rPr>
        <w:t xml:space="preserve">, </w:t>
      </w:r>
      <w:r w:rsidRPr="00384698">
        <w:rPr>
          <w:color w:val="0D0D0D"/>
          <w:szCs w:val="24"/>
        </w:rPr>
        <w:t>in accordance with the Order Suspending Rules, issued in Project No. 50664.</w:t>
      </w:r>
    </w:p>
    <w:p w14:paraId="6EB88DA4" w14:textId="77777777" w:rsidR="00544920" w:rsidRPr="007E7119" w:rsidRDefault="00544920" w:rsidP="00544920">
      <w:pPr>
        <w:keepNext/>
        <w:spacing w:line="360" w:lineRule="auto"/>
        <w:ind w:firstLine="720"/>
        <w:rPr>
          <w:szCs w:val="24"/>
        </w:rPr>
      </w:pPr>
    </w:p>
    <w:p w14:paraId="391EB0FC" w14:textId="73E7243A" w:rsidR="00544920" w:rsidRPr="005103FA" w:rsidRDefault="002510DE" w:rsidP="00544920">
      <w:pPr>
        <w:keepNext/>
        <w:ind w:left="4320"/>
        <w:rPr>
          <w:szCs w:val="24"/>
          <w:u w:val="single"/>
        </w:rPr>
      </w:pPr>
      <w:r>
        <w:rPr>
          <w:szCs w:val="24"/>
          <w:u w:val="single"/>
        </w:rPr>
        <w:t>/s/ Robert Dakota Parish__</w:t>
      </w:r>
    </w:p>
    <w:p w14:paraId="6978764E" w14:textId="77777777" w:rsidR="00544920" w:rsidRPr="00CC69D9" w:rsidRDefault="00544920" w:rsidP="00544920">
      <w:pPr>
        <w:keepNext/>
        <w:spacing w:line="360" w:lineRule="auto"/>
        <w:ind w:left="3600" w:firstLine="720"/>
        <w:rPr>
          <w:szCs w:val="24"/>
        </w:rPr>
      </w:pPr>
      <w:r w:rsidRPr="00081CE8">
        <w:t>Robert Dakota Parish</w:t>
      </w:r>
    </w:p>
    <w:p w14:paraId="4D5F8878"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279B5" w14:textId="77777777" w:rsidR="0012710A" w:rsidRDefault="0012710A">
      <w:r>
        <w:separator/>
      </w:r>
    </w:p>
  </w:endnote>
  <w:endnote w:type="continuationSeparator" w:id="0">
    <w:p w14:paraId="6BB9EAAD" w14:textId="77777777" w:rsidR="0012710A" w:rsidRDefault="0012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E1F6E" w14:textId="77777777" w:rsidR="009C1544" w:rsidRDefault="00D20C9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B88910" w14:textId="77777777" w:rsidR="009C1544" w:rsidRDefault="001C0E3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01CB" w14:textId="77777777" w:rsidR="009C1544" w:rsidRDefault="00D20C9C"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859505" w14:textId="77777777" w:rsidR="009C1544" w:rsidRDefault="001C0E33" w:rsidP="009B61E3">
    <w:pPr>
      <w:pStyle w:val="Footer"/>
      <w:framePr w:wrap="around" w:vAnchor="text" w:hAnchor="page" w:x="1702" w:y="61"/>
      <w:rPr>
        <w:rStyle w:val="PageNumber"/>
      </w:rPr>
    </w:pPr>
  </w:p>
  <w:p w14:paraId="7DB2DD92" w14:textId="77777777" w:rsidR="009C1544" w:rsidRDefault="001C0E3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609E" w14:textId="77777777" w:rsidR="0012710A" w:rsidRDefault="0012710A">
      <w:r>
        <w:separator/>
      </w:r>
    </w:p>
  </w:footnote>
  <w:footnote w:type="continuationSeparator" w:id="0">
    <w:p w14:paraId="4D84AC95" w14:textId="77777777" w:rsidR="0012710A" w:rsidRDefault="00127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8B0"/>
    <w:multiLevelType w:val="hybridMultilevel"/>
    <w:tmpl w:val="7CCE4EF4"/>
    <w:lvl w:ilvl="0" w:tplc="5EC642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351706"/>
    <w:multiLevelType w:val="hybridMultilevel"/>
    <w:tmpl w:val="4B7A0088"/>
    <w:lvl w:ilvl="0" w:tplc="4BCA05EA">
      <w:start w:val="4"/>
      <w:numFmt w:val="upperRoman"/>
      <w:lvlText w:val="%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4FA3780C"/>
    <w:multiLevelType w:val="hybridMultilevel"/>
    <w:tmpl w:val="42D421BA"/>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0E1DB1"/>
    <w:multiLevelType w:val="hybridMultilevel"/>
    <w:tmpl w:val="84A8A2A4"/>
    <w:lvl w:ilvl="0" w:tplc="9F88D654">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920"/>
    <w:rsid w:val="00001A5B"/>
    <w:rsid w:val="000600F6"/>
    <w:rsid w:val="00067ED3"/>
    <w:rsid w:val="000D1115"/>
    <w:rsid w:val="00115E0A"/>
    <w:rsid w:val="0012710A"/>
    <w:rsid w:val="001C0E33"/>
    <w:rsid w:val="0020653B"/>
    <w:rsid w:val="00212887"/>
    <w:rsid w:val="002510DE"/>
    <w:rsid w:val="00341EBB"/>
    <w:rsid w:val="003763B5"/>
    <w:rsid w:val="003E3A30"/>
    <w:rsid w:val="003F508A"/>
    <w:rsid w:val="00454E18"/>
    <w:rsid w:val="00544920"/>
    <w:rsid w:val="005907A0"/>
    <w:rsid w:val="005D44CE"/>
    <w:rsid w:val="00674E0E"/>
    <w:rsid w:val="006C2A0B"/>
    <w:rsid w:val="007D68A3"/>
    <w:rsid w:val="007E3A96"/>
    <w:rsid w:val="008549F3"/>
    <w:rsid w:val="008A02D3"/>
    <w:rsid w:val="008D1B7F"/>
    <w:rsid w:val="009603B2"/>
    <w:rsid w:val="00A63A51"/>
    <w:rsid w:val="00AB576A"/>
    <w:rsid w:val="00AF6E32"/>
    <w:rsid w:val="00B03BFA"/>
    <w:rsid w:val="00B71959"/>
    <w:rsid w:val="00B810C3"/>
    <w:rsid w:val="00BE1C4E"/>
    <w:rsid w:val="00C615C6"/>
    <w:rsid w:val="00D13E40"/>
    <w:rsid w:val="00D1427D"/>
    <w:rsid w:val="00D20C9C"/>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B30D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4492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544920"/>
    <w:pPr>
      <w:jc w:val="center"/>
    </w:pPr>
    <w:rPr>
      <w:b/>
      <w:caps/>
      <w:sz w:val="28"/>
    </w:rPr>
  </w:style>
  <w:style w:type="paragraph" w:customStyle="1" w:styleId="Docketstyle">
    <w:name w:val="Docket style"/>
    <w:basedOn w:val="Normal"/>
    <w:rsid w:val="00544920"/>
    <w:pPr>
      <w:keepNext/>
      <w:tabs>
        <w:tab w:val="center" w:pos="4770"/>
        <w:tab w:val="left" w:pos="5400"/>
      </w:tabs>
      <w:spacing w:line="288" w:lineRule="auto"/>
    </w:pPr>
    <w:rPr>
      <w:b/>
      <w:caps/>
    </w:rPr>
  </w:style>
  <w:style w:type="paragraph" w:customStyle="1" w:styleId="Documentheading">
    <w:name w:val="Document heading"/>
    <w:basedOn w:val="Normal"/>
    <w:rsid w:val="00544920"/>
    <w:pPr>
      <w:keepNext/>
      <w:jc w:val="center"/>
    </w:pPr>
    <w:rPr>
      <w:b/>
      <w:caps/>
      <w:sz w:val="28"/>
    </w:rPr>
  </w:style>
  <w:style w:type="paragraph" w:styleId="Footer">
    <w:name w:val="footer"/>
    <w:basedOn w:val="Normal"/>
    <w:link w:val="FooterChar"/>
    <w:rsid w:val="00544920"/>
    <w:pPr>
      <w:tabs>
        <w:tab w:val="center" w:pos="4680"/>
        <w:tab w:val="right" w:pos="9360"/>
      </w:tabs>
      <w:spacing w:line="240" w:lineRule="atLeast"/>
    </w:pPr>
    <w:rPr>
      <w:sz w:val="16"/>
    </w:rPr>
  </w:style>
  <w:style w:type="character" w:customStyle="1" w:styleId="FooterChar">
    <w:name w:val="Footer Char"/>
    <w:basedOn w:val="DefaultParagraphFont"/>
    <w:link w:val="Footer"/>
    <w:rsid w:val="00544920"/>
    <w:rPr>
      <w:rFonts w:ascii="Times New Roman" w:eastAsia="Times New Roman" w:hAnsi="Times New Roman" w:cs="Times New Roman"/>
      <w:sz w:val="16"/>
      <w:szCs w:val="20"/>
    </w:rPr>
  </w:style>
  <w:style w:type="paragraph" w:customStyle="1" w:styleId="Normaldouble">
    <w:name w:val="Normal double"/>
    <w:basedOn w:val="Normal"/>
    <w:link w:val="NormaldoubleChar"/>
    <w:rsid w:val="00544920"/>
    <w:pPr>
      <w:spacing w:line="480" w:lineRule="auto"/>
    </w:pPr>
  </w:style>
  <w:style w:type="character" w:styleId="PageNumber">
    <w:name w:val="page number"/>
    <w:basedOn w:val="DefaultParagraphFont"/>
    <w:rsid w:val="00544920"/>
  </w:style>
  <w:style w:type="character" w:styleId="Hyperlink">
    <w:name w:val="Hyperlink"/>
    <w:rsid w:val="00544920"/>
    <w:rPr>
      <w:color w:val="0000FF"/>
      <w:u w:val="single"/>
    </w:rPr>
  </w:style>
  <w:style w:type="paragraph" w:styleId="ListParagraph">
    <w:name w:val="List Paragraph"/>
    <w:basedOn w:val="Normal"/>
    <w:uiPriority w:val="34"/>
    <w:qFormat/>
    <w:rsid w:val="00544920"/>
    <w:pPr>
      <w:ind w:left="720"/>
      <w:contextualSpacing/>
    </w:pPr>
  </w:style>
  <w:style w:type="character" w:customStyle="1" w:styleId="NormaldoubleChar">
    <w:name w:val="Normal double Char"/>
    <w:link w:val="Normaldouble"/>
    <w:locked/>
    <w:rsid w:val="00544920"/>
    <w:rPr>
      <w:rFonts w:ascii="Times New Roman" w:eastAsia="Times New Roman" w:hAnsi="Times New Roman" w:cs="Times New Roman"/>
      <w:sz w:val="24"/>
      <w:szCs w:val="20"/>
    </w:rPr>
  </w:style>
  <w:style w:type="paragraph" w:styleId="NoSpacing">
    <w:name w:val="No Spacing"/>
    <w:uiPriority w:val="1"/>
    <w:qFormat/>
    <w:rsid w:val="00544920"/>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54492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3E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E40"/>
    <w:rPr>
      <w:rFonts w:ascii="Segoe UI" w:eastAsia="Times New Roman" w:hAnsi="Segoe UI" w:cs="Segoe UI"/>
      <w:sz w:val="18"/>
      <w:szCs w:val="18"/>
    </w:rPr>
  </w:style>
  <w:style w:type="paragraph" w:styleId="Header">
    <w:name w:val="header"/>
    <w:basedOn w:val="Normal"/>
    <w:link w:val="HeaderChar"/>
    <w:uiPriority w:val="99"/>
    <w:unhideWhenUsed/>
    <w:rsid w:val="00115E0A"/>
    <w:pPr>
      <w:tabs>
        <w:tab w:val="center" w:pos="4680"/>
        <w:tab w:val="right" w:pos="9360"/>
      </w:tabs>
    </w:pPr>
  </w:style>
  <w:style w:type="character" w:customStyle="1" w:styleId="HeaderChar">
    <w:name w:val="Header Char"/>
    <w:basedOn w:val="DefaultParagraphFont"/>
    <w:link w:val="Header"/>
    <w:uiPriority w:val="99"/>
    <w:rsid w:val="00115E0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2020-07-29T18:38:00Z</dcterms:created>
  <dcterms:modified xsi:type="dcterms:W3CDTF">2020-07-30T16:40:00Z</dcterms:modified>
</cp:coreProperties>
</file>